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46" w:rsidRDefault="00882B64" w:rsidP="008D0C46">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8</w:t>
      </w:r>
      <w:r w:rsidR="008D0C46">
        <w:rPr>
          <w:rFonts w:ascii="Times New Roman" w:eastAsia="Calibri" w:hAnsi="Times New Roman" w:cs="Times New Roman"/>
          <w:b/>
          <w:color w:val="auto"/>
          <w:sz w:val="44"/>
          <w:szCs w:val="44"/>
          <w:u w:val="single"/>
          <w:lang w:eastAsia="en-US" w:bidi="ar-SA"/>
        </w:rPr>
        <w:t xml:space="preserve"> НОЕМВРИ</w:t>
      </w:r>
      <w:r w:rsidR="008D0C46" w:rsidRPr="00CF3A49">
        <w:rPr>
          <w:rFonts w:ascii="Times New Roman" w:eastAsia="Calibri" w:hAnsi="Times New Roman" w:cs="Times New Roman"/>
          <w:b/>
          <w:color w:val="auto"/>
          <w:sz w:val="44"/>
          <w:szCs w:val="44"/>
          <w:u w:val="single"/>
          <w:lang w:eastAsia="en-US" w:bidi="ar-SA"/>
        </w:rPr>
        <w:t xml:space="preserve"> 20</w:t>
      </w:r>
      <w:r w:rsidR="008D0C46">
        <w:rPr>
          <w:rFonts w:ascii="Times New Roman" w:eastAsia="Calibri" w:hAnsi="Times New Roman" w:cs="Times New Roman"/>
          <w:b/>
          <w:color w:val="auto"/>
          <w:sz w:val="44"/>
          <w:szCs w:val="44"/>
          <w:u w:val="single"/>
          <w:lang w:eastAsia="en-US" w:bidi="ar-SA"/>
        </w:rPr>
        <w:t xml:space="preserve">24 </w:t>
      </w:r>
      <w:r w:rsidR="008D0C46" w:rsidRPr="00CF3A49">
        <w:rPr>
          <w:rFonts w:ascii="Times New Roman" w:eastAsia="Calibri" w:hAnsi="Times New Roman" w:cs="Times New Roman"/>
          <w:b/>
          <w:color w:val="auto"/>
          <w:sz w:val="44"/>
          <w:szCs w:val="44"/>
          <w:u w:val="single"/>
          <w:lang w:eastAsia="en-US" w:bidi="ar-SA"/>
        </w:rPr>
        <w:t>г.</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2F4188" w:rsidRPr="001C4030" w:rsidRDefault="002F4188" w:rsidP="002F4188">
      <w:pPr>
        <w:widowControl/>
        <w:ind w:firstLine="708"/>
        <w:jc w:val="both"/>
        <w:rPr>
          <w:rFonts w:ascii="Times New Roman" w:eastAsia="Calibri" w:hAnsi="Times New Roman" w:cs="Times New Roman"/>
          <w:b/>
          <w:color w:val="auto"/>
          <w:sz w:val="28"/>
          <w:u w:val="single"/>
          <w:lang w:eastAsia="en-US" w:bidi="ar-SA"/>
        </w:rPr>
      </w:pPr>
      <w:r w:rsidRPr="001C4030">
        <w:rPr>
          <w:rFonts w:ascii="Times New Roman" w:eastAsia="Calibri" w:hAnsi="Times New Roman" w:cs="Times New Roman"/>
          <w:b/>
          <w:color w:val="auto"/>
          <w:sz w:val="28"/>
          <w:u w:val="single"/>
          <w:lang w:eastAsia="en-US" w:bidi="ar-SA"/>
        </w:rPr>
        <w:t>Наказателно дело от общ характер №454/2024 година – 10:00 часа</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p>
    <w:p w:rsidR="001C4030" w:rsidRPr="004022FF" w:rsidRDefault="001C4030" w:rsidP="001D0F2B">
      <w:pPr>
        <w:widowControl/>
        <w:ind w:firstLine="708"/>
        <w:jc w:val="both"/>
        <w:rPr>
          <w:rFonts w:ascii="Times New Roman" w:eastAsia="Times New Roman" w:hAnsi="Times New Roman" w:cs="Times New Roman"/>
          <w:color w:val="000000" w:themeColor="text1"/>
          <w:sz w:val="28"/>
          <w:szCs w:val="28"/>
          <w:lang w:eastAsia="en-US" w:bidi="ar-SA"/>
        </w:rPr>
      </w:pPr>
      <w:r w:rsidRPr="004022FF">
        <w:rPr>
          <w:rFonts w:ascii="Times New Roman" w:eastAsia="Times New Roman" w:hAnsi="Times New Roman" w:cs="Times New Roman"/>
          <w:color w:val="000000" w:themeColor="text1"/>
          <w:sz w:val="28"/>
          <w:szCs w:val="28"/>
          <w:lang w:eastAsia="en-US" w:bidi="ar-SA"/>
        </w:rPr>
        <w:t>Днес се провед</w:t>
      </w:r>
      <w:r w:rsidR="008F3080" w:rsidRPr="004022FF">
        <w:rPr>
          <w:rFonts w:ascii="Times New Roman" w:eastAsia="Times New Roman" w:hAnsi="Times New Roman" w:cs="Times New Roman"/>
          <w:color w:val="000000" w:themeColor="text1"/>
          <w:sz w:val="28"/>
          <w:szCs w:val="28"/>
          <w:lang w:eastAsia="en-US" w:bidi="ar-SA"/>
        </w:rPr>
        <w:t xml:space="preserve">е </w:t>
      </w:r>
      <w:r w:rsidR="00882B64" w:rsidRPr="004022FF">
        <w:rPr>
          <w:rFonts w:ascii="Times New Roman" w:eastAsia="Times New Roman" w:hAnsi="Times New Roman" w:cs="Times New Roman"/>
          <w:color w:val="000000" w:themeColor="text1"/>
          <w:sz w:val="28"/>
          <w:szCs w:val="28"/>
          <w:lang w:eastAsia="en-US" w:bidi="ar-SA"/>
        </w:rPr>
        <w:t>второто</w:t>
      </w:r>
      <w:r w:rsidR="008F3080" w:rsidRPr="004022FF">
        <w:rPr>
          <w:rFonts w:ascii="Times New Roman" w:eastAsia="Times New Roman" w:hAnsi="Times New Roman" w:cs="Times New Roman"/>
          <w:color w:val="000000" w:themeColor="text1"/>
          <w:sz w:val="28"/>
          <w:szCs w:val="28"/>
          <w:lang w:eastAsia="en-US" w:bidi="ar-SA"/>
        </w:rPr>
        <w:t xml:space="preserve"> след разпоредително </w:t>
      </w:r>
      <w:r w:rsidRPr="004022FF">
        <w:rPr>
          <w:rFonts w:ascii="Times New Roman" w:eastAsia="Times New Roman" w:hAnsi="Times New Roman" w:cs="Times New Roman"/>
          <w:color w:val="000000" w:themeColor="text1"/>
          <w:sz w:val="28"/>
          <w:szCs w:val="28"/>
          <w:lang w:eastAsia="en-US" w:bidi="ar-SA"/>
        </w:rPr>
        <w:t>съдебно заседание по наказателно дело №454/2024 година, насрочено за разглеждане в два последователни дни.</w:t>
      </w:r>
    </w:p>
    <w:p w:rsidR="001D0F2B" w:rsidRDefault="001C4030" w:rsidP="001C403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Припомняме, че делото е образувано </w:t>
      </w:r>
      <w:r w:rsidR="001D0F2B" w:rsidRPr="00C53870">
        <w:rPr>
          <w:rFonts w:ascii="Times New Roman" w:eastAsia="Times New Roman" w:hAnsi="Times New Roman" w:cs="Times New Roman"/>
          <w:color w:val="auto"/>
          <w:sz w:val="28"/>
          <w:szCs w:val="28"/>
          <w:lang w:eastAsia="en-US" w:bidi="ar-SA"/>
        </w:rPr>
        <w:t>срещу</w:t>
      </w:r>
      <w:r w:rsidR="001D0F2B" w:rsidRPr="001D0F2B">
        <w:rPr>
          <w:rFonts w:ascii="Times New Roman" w:eastAsia="Times New Roman" w:hAnsi="Times New Roman" w:cs="Times New Roman"/>
          <w:color w:val="auto"/>
          <w:sz w:val="28"/>
          <w:szCs w:val="28"/>
          <w:lang w:eastAsia="en-US" w:bidi="ar-SA"/>
        </w:rPr>
        <w:t xml:space="preserve"> </w:t>
      </w:r>
      <w:r w:rsidR="001D0F2B" w:rsidRPr="001D0F2B">
        <w:rPr>
          <w:rFonts w:ascii="Times New Roman" w:eastAsia="Times New Roman" w:hAnsi="Times New Roman" w:cs="Times New Roman"/>
          <w:b/>
          <w:color w:val="auto"/>
          <w:sz w:val="28"/>
          <w:szCs w:val="28"/>
          <w:lang w:eastAsia="en-US" w:bidi="ar-SA"/>
        </w:rPr>
        <w:t>Г.В.Т.</w:t>
      </w:r>
      <w:r w:rsidR="001D0F2B">
        <w:rPr>
          <w:rFonts w:ascii="Times New Roman" w:eastAsia="Times New Roman" w:hAnsi="Times New Roman" w:cs="Times New Roman"/>
          <w:color w:val="auto"/>
          <w:sz w:val="28"/>
          <w:szCs w:val="28"/>
          <w:lang w:eastAsia="en-US" w:bidi="ar-SA"/>
        </w:rPr>
        <w:t>, от град Тръстеник, обвинен в това, че</w:t>
      </w:r>
      <w:r>
        <w:rPr>
          <w:rFonts w:ascii="Times New Roman" w:eastAsia="Times New Roman" w:hAnsi="Times New Roman" w:cs="Times New Roman"/>
          <w:color w:val="auto"/>
          <w:sz w:val="28"/>
          <w:szCs w:val="28"/>
          <w:lang w:eastAsia="en-US" w:bidi="ar-SA"/>
        </w:rPr>
        <w:t xml:space="preserve"> на </w:t>
      </w:r>
      <w:r w:rsidR="001D0F2B">
        <w:rPr>
          <w:rFonts w:ascii="Times New Roman" w:eastAsia="Times New Roman" w:hAnsi="Times New Roman" w:cs="Times New Roman"/>
          <w:color w:val="auto"/>
          <w:sz w:val="28"/>
          <w:szCs w:val="28"/>
          <w:lang w:eastAsia="en-US" w:bidi="ar-SA"/>
        </w:rPr>
        <w:t xml:space="preserve">20.07.2023 година, на пътя Плевен-Ловеч, близо до разклона за село Ралево, при управление на лек автомобил </w:t>
      </w:r>
      <w:r w:rsidR="007E5A5D">
        <w:rPr>
          <w:rFonts w:ascii="Times New Roman" w:eastAsia="Times New Roman" w:hAnsi="Times New Roman" w:cs="Times New Roman"/>
          <w:color w:val="auto"/>
          <w:sz w:val="28"/>
          <w:szCs w:val="28"/>
          <w:lang w:eastAsia="en-US" w:bidi="ar-SA"/>
        </w:rPr>
        <w:t>„</w:t>
      </w:r>
      <w:r w:rsidR="001D0F2B">
        <w:rPr>
          <w:rFonts w:ascii="Times New Roman" w:eastAsia="Times New Roman" w:hAnsi="Times New Roman" w:cs="Times New Roman"/>
          <w:color w:val="auto"/>
          <w:sz w:val="28"/>
          <w:szCs w:val="28"/>
          <w:lang w:eastAsia="en-US" w:bidi="ar-SA"/>
        </w:rPr>
        <w:t>Мерцедес</w:t>
      </w:r>
      <w:r w:rsidR="007E5A5D">
        <w:rPr>
          <w:rFonts w:ascii="Times New Roman" w:eastAsia="Times New Roman" w:hAnsi="Times New Roman" w:cs="Times New Roman"/>
          <w:color w:val="auto"/>
          <w:sz w:val="28"/>
          <w:szCs w:val="28"/>
          <w:lang w:eastAsia="en-US" w:bidi="ar-SA"/>
        </w:rPr>
        <w:t>“</w:t>
      </w:r>
      <w:r w:rsidR="001D0F2B">
        <w:rPr>
          <w:rFonts w:ascii="Times New Roman" w:eastAsia="Times New Roman" w:hAnsi="Times New Roman" w:cs="Times New Roman"/>
          <w:color w:val="auto"/>
          <w:sz w:val="28"/>
          <w:szCs w:val="28"/>
          <w:lang w:eastAsia="en-US" w:bidi="ar-SA"/>
        </w:rPr>
        <w:t>, нарушил правилата за движение по пътищата и умишлено причинил смъртта на три лица: Цветомир Д.Л., Стела Б.И. и Найден И.Т.</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не е правоспособен водач, но въпреки това системно е управлявал моторни превозни средства както в България, така и в Германия, където преимуществено пребивава. Вечерта преди инцидента е консумирал алкохол и е управлявал автомобила с концентрация на алкохол в кръвта 1,16, със скорост надвишаваща позволената за този пътен участък. </w:t>
      </w:r>
    </w:p>
    <w:p w:rsidR="007E5A5D" w:rsidRDefault="007E5A5D"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движение на прав участък управляваният от Г.Т. автомобил променил праволинейното си движение и навлязъл в лентата за насрещно движение, където по това време се движел мотоциклет управляван от пострадалия Цветомир, с пътник пострадалата Стела. </w:t>
      </w:r>
      <w:r w:rsidR="00632A48">
        <w:rPr>
          <w:rFonts w:ascii="Times New Roman" w:eastAsia="Times New Roman" w:hAnsi="Times New Roman" w:cs="Times New Roman"/>
          <w:color w:val="auto"/>
          <w:sz w:val="28"/>
          <w:szCs w:val="28"/>
          <w:lang w:eastAsia="en-US" w:bidi="ar-SA"/>
        </w:rPr>
        <w:t>Въпреки, че водачът на мотоциклета предприел спиране, двете МПС-та се сблъскали.</w:t>
      </w:r>
      <w:r w:rsidR="00D740CB">
        <w:rPr>
          <w:rFonts w:ascii="Times New Roman" w:eastAsia="Times New Roman" w:hAnsi="Times New Roman" w:cs="Times New Roman"/>
          <w:color w:val="auto"/>
          <w:sz w:val="28"/>
          <w:szCs w:val="28"/>
          <w:lang w:eastAsia="en-US" w:bidi="ar-SA"/>
        </w:rPr>
        <w:t xml:space="preserve"> В резултат на удара починали лицата возещи се на мотора, както и пътника в лекия автомобил управляван от обвиняемия.</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w:t>
      </w:r>
      <w:r w:rsidR="00BC54CF">
        <w:rPr>
          <w:rFonts w:ascii="Times New Roman" w:eastAsia="Times New Roman" w:hAnsi="Times New Roman" w:cs="Times New Roman"/>
          <w:color w:val="auto"/>
          <w:sz w:val="28"/>
          <w:szCs w:val="28"/>
          <w:lang w:eastAsia="en-US" w:bidi="ar-SA"/>
        </w:rPr>
        <w:t>ото лице</w:t>
      </w:r>
      <w:r>
        <w:rPr>
          <w:rFonts w:ascii="Times New Roman" w:eastAsia="Times New Roman" w:hAnsi="Times New Roman" w:cs="Times New Roman"/>
          <w:color w:val="auto"/>
          <w:sz w:val="28"/>
          <w:szCs w:val="28"/>
          <w:lang w:eastAsia="en-US" w:bidi="ar-SA"/>
        </w:rPr>
        <w:t xml:space="preserve"> е </w:t>
      </w:r>
      <w:r w:rsidR="00632A48">
        <w:rPr>
          <w:rFonts w:ascii="Times New Roman" w:eastAsia="Times New Roman" w:hAnsi="Times New Roman" w:cs="Times New Roman"/>
          <w:color w:val="auto"/>
          <w:sz w:val="28"/>
          <w:szCs w:val="28"/>
          <w:lang w:eastAsia="en-US" w:bidi="ar-SA"/>
        </w:rPr>
        <w:t xml:space="preserve">с мярка за неотклонение „Задържане под стража“. Той е </w:t>
      </w:r>
      <w:r>
        <w:rPr>
          <w:rFonts w:ascii="Times New Roman" w:eastAsia="Times New Roman" w:hAnsi="Times New Roman" w:cs="Times New Roman"/>
          <w:color w:val="auto"/>
          <w:sz w:val="28"/>
          <w:szCs w:val="28"/>
          <w:lang w:eastAsia="en-US" w:bidi="ar-SA"/>
        </w:rPr>
        <w:t>многократно осъждан за извършвани престъпления от общ характер.</w:t>
      </w:r>
    </w:p>
    <w:p w:rsidR="002F4188" w:rsidRPr="004022FF" w:rsidRDefault="004022FF" w:rsidP="0052249C">
      <w:pPr>
        <w:widowControl/>
        <w:ind w:firstLine="708"/>
        <w:jc w:val="both"/>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 xml:space="preserve">В днешното съдебно заседание подсъдимият даде обяснения за случилото се, а неговите защитници направиха още доказателствени искания, които бяха уважени от съда. За да могат да бъдат събрани исканите доказателства, се е наложило отлагане на делото. Следващото съдебно заседание е насрочено за </w:t>
      </w:r>
      <w:r w:rsidRPr="004022FF">
        <w:rPr>
          <w:rFonts w:ascii="Times New Roman" w:eastAsia="Calibri" w:hAnsi="Times New Roman" w:cs="Times New Roman"/>
          <w:b/>
          <w:color w:val="000000" w:themeColor="text1"/>
          <w:sz w:val="28"/>
          <w:szCs w:val="28"/>
          <w:lang w:eastAsia="en-US" w:bidi="ar-SA"/>
        </w:rPr>
        <w:t>17.12.2024</w:t>
      </w:r>
      <w:r>
        <w:rPr>
          <w:rFonts w:ascii="Times New Roman" w:eastAsia="Calibri" w:hAnsi="Times New Roman" w:cs="Times New Roman"/>
          <w:color w:val="000000" w:themeColor="text1"/>
          <w:sz w:val="28"/>
          <w:szCs w:val="28"/>
          <w:lang w:eastAsia="en-US" w:bidi="ar-SA"/>
        </w:rPr>
        <w:t xml:space="preserve"> година от </w:t>
      </w:r>
      <w:r w:rsidRPr="004022FF">
        <w:rPr>
          <w:rFonts w:ascii="Times New Roman" w:eastAsia="Calibri" w:hAnsi="Times New Roman" w:cs="Times New Roman"/>
          <w:b/>
          <w:color w:val="000000" w:themeColor="text1"/>
          <w:sz w:val="28"/>
          <w:szCs w:val="28"/>
          <w:lang w:eastAsia="en-US" w:bidi="ar-SA"/>
        </w:rPr>
        <w:t>10:00</w:t>
      </w:r>
      <w:r>
        <w:rPr>
          <w:rFonts w:ascii="Times New Roman" w:eastAsia="Calibri" w:hAnsi="Times New Roman" w:cs="Times New Roman"/>
          <w:color w:val="000000" w:themeColor="text1"/>
          <w:sz w:val="28"/>
          <w:szCs w:val="28"/>
          <w:lang w:eastAsia="en-US" w:bidi="ar-SA"/>
        </w:rPr>
        <w:t xml:space="preserve"> часа.</w:t>
      </w:r>
    </w:p>
    <w:p w:rsidR="002F4188" w:rsidRDefault="002F4188" w:rsidP="002F4188">
      <w:pPr>
        <w:widowControl/>
        <w:ind w:firstLine="708"/>
        <w:jc w:val="both"/>
        <w:rPr>
          <w:rFonts w:ascii="Times New Roman" w:eastAsia="Calibri" w:hAnsi="Times New Roman" w:cs="Times New Roman"/>
          <w:color w:val="000000" w:themeColor="text1"/>
          <w:sz w:val="28"/>
          <w:szCs w:val="28"/>
          <w:lang w:eastAsia="en-US" w:bidi="ar-SA"/>
        </w:rPr>
      </w:pP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bookmarkStart w:id="0" w:name="_GoBack"/>
      <w:bookmarkEnd w:id="0"/>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882B64">
        <w:rPr>
          <w:rFonts w:ascii="Times New Roman" w:eastAsia="Calibri" w:hAnsi="Times New Roman" w:cs="Times New Roman"/>
          <w:b/>
          <w:color w:val="auto"/>
          <w:sz w:val="28"/>
          <w:szCs w:val="28"/>
          <w:lang w:eastAsia="en-US"/>
        </w:rPr>
        <w:t>8</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94" w:rsidRDefault="009B2794" w:rsidP="007017CB">
      <w:r>
        <w:separator/>
      </w:r>
    </w:p>
  </w:endnote>
  <w:endnote w:type="continuationSeparator" w:id="0">
    <w:p w:rsidR="009B2794" w:rsidRDefault="009B2794"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882B6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94" w:rsidRDefault="009B2794" w:rsidP="007017CB">
      <w:r>
        <w:separator/>
      </w:r>
    </w:p>
  </w:footnote>
  <w:footnote w:type="continuationSeparator" w:id="0">
    <w:p w:rsidR="009B2794" w:rsidRDefault="009B2794"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4030"/>
    <w:rsid w:val="001C5CD1"/>
    <w:rsid w:val="001C60FE"/>
    <w:rsid w:val="001D0F2B"/>
    <w:rsid w:val="001D1FB5"/>
    <w:rsid w:val="001D4A3B"/>
    <w:rsid w:val="001D57DD"/>
    <w:rsid w:val="001E2DCF"/>
    <w:rsid w:val="001E37EA"/>
    <w:rsid w:val="001F33FC"/>
    <w:rsid w:val="001F6F30"/>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22FF"/>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249C"/>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621"/>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2B64"/>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3080"/>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2794"/>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2F6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924C-1EF0-4175-AB90-3BDA705D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3489</TotalTime>
  <Pages>1</Pages>
  <Words>290</Words>
  <Characters>1653</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266</cp:revision>
  <cp:lastPrinted>2017-03-02T11:32:00Z</cp:lastPrinted>
  <dcterms:created xsi:type="dcterms:W3CDTF">2019-06-28T11:13:00Z</dcterms:created>
  <dcterms:modified xsi:type="dcterms:W3CDTF">2024-11-08T11:10:00Z</dcterms:modified>
</cp:coreProperties>
</file>